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5C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/>
        <w:jc w:val="center"/>
        <w:textAlignment w:val="auto"/>
        <w:rPr>
          <w:rFonts w:hint="default" w:eastAsia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eastAsia="宋体"/>
          <w:sz w:val="32"/>
          <w:szCs w:val="32"/>
          <w:lang w:val="en-US"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default" w:eastAsia="宋体"/>
          <w:sz w:val="32"/>
          <w:szCs w:val="32"/>
          <w:lang w:val="en-US" w:eastAsia="zh-CN"/>
        </w:rPr>
        <w:t>年河北大学经济学院研究生调剂面试考生名单</w:t>
      </w:r>
    </w:p>
    <w:p w14:paraId="59B2F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河北大学经济学院人口、资源与环境经济学专业4月 8 日下午开始进行线上复试，请各位考生及时关注相关通知。</w:t>
      </w:r>
    </w:p>
    <w:tbl>
      <w:tblPr>
        <w:tblStyle w:val="2"/>
        <w:tblpPr w:leftFromText="180" w:rightFromText="180" w:vertAnchor="text" w:horzAnchor="page" w:tblpX="861" w:tblpY="370"/>
        <w:tblOverlap w:val="never"/>
        <w:tblW w:w="107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19"/>
        <w:gridCol w:w="950"/>
        <w:gridCol w:w="1250"/>
        <w:gridCol w:w="975"/>
        <w:gridCol w:w="838"/>
        <w:gridCol w:w="720"/>
        <w:gridCol w:w="675"/>
        <w:gridCol w:w="663"/>
        <w:gridCol w:w="675"/>
        <w:gridCol w:w="862"/>
      </w:tblGrid>
      <w:tr w14:paraId="4CB99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3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9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35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报考专业代码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6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3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 方式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F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4D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9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36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7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科目四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3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A59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39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郭笑影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F08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100555333303011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7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CC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人口、资源与环境经济学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8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05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37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65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3D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A5B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3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F9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84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王孜悦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F1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106525202510046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1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C6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人口、资源与环境经济学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DC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5F2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920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49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40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380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E0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D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D3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沈靖博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AA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100585123400007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0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08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人口、资源与环境经济学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7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56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4E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17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89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56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1D2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5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E6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高政涛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63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103275210700194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5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44D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人口、资源与环境经济学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B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36FC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2A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422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052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47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C3E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6F9E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13300DA"/>
    <w:rsid w:val="5DDFD963"/>
    <w:rsid w:val="BDFEA3D7"/>
    <w:rsid w:val="FCBFCA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313</Characters>
  <Lines>0</Lines>
  <Paragraphs>0</Paragraphs>
  <TotalTime>8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2025-01-06T09:35:00Z</dcterms:created>
  <dc:creator>pc</dc:creator>
  <cp:lastModifiedBy>浅安</cp:lastModifiedBy>
  <dcterms:modified xsi:type="dcterms:W3CDTF">2025-04-09T02:07:10Z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D76B3BE2A8ED4BB7888C29AB13392AE1_13</vt:lpwstr>
  </property>
</Properties>
</file>